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A5" w:rsidRDefault="003D0CA5"/>
    <w:p w:rsidR="003D0CA5" w:rsidRDefault="003D0CA5">
      <w:pPr>
        <w:widowControl/>
        <w:adjustRightInd w:val="0"/>
        <w:snapToGrid w:val="0"/>
        <w:spacing w:before="100" w:beforeAutospacing="1" w:after="100" w:afterAutospacing="1"/>
        <w:jc w:val="center"/>
        <w:rPr>
          <w:rFonts w:ascii="宋体"/>
          <w:color w:val="000000"/>
          <w:kern w:val="0"/>
          <w:sz w:val="24"/>
          <w:szCs w:val="24"/>
        </w:rPr>
      </w:pPr>
      <w:r w:rsidRPr="008365A9">
        <w:rPr>
          <w:rFonts w:ascii="Calibri" w:eastAsia="方正小标宋_GBK" w:hAnsi="Calibri" w:cs="方正小标宋_GBK" w:hint="eastAsia"/>
          <w:color w:val="000000"/>
          <w:kern w:val="0"/>
          <w:sz w:val="36"/>
          <w:szCs w:val="36"/>
        </w:rPr>
        <w:t>鲁能菏泽煤电开发有限公司</w:t>
      </w:r>
      <w:r w:rsidRPr="008365A9">
        <w:rPr>
          <w:rFonts w:ascii="Calibri" w:eastAsia="方正小标宋_GBK" w:hAnsi="Calibri" w:cs="Calibri"/>
          <w:color w:val="000000"/>
          <w:kern w:val="0"/>
          <w:sz w:val="36"/>
          <w:szCs w:val="36"/>
        </w:rPr>
        <w:t>2015</w:t>
      </w:r>
      <w:r w:rsidRPr="008365A9">
        <w:rPr>
          <w:rFonts w:ascii="Calibri" w:eastAsia="方正小标宋_GBK" w:hAnsi="Calibri" w:cs="方正小标宋_GBK" w:hint="eastAsia"/>
          <w:color w:val="000000"/>
          <w:kern w:val="0"/>
          <w:sz w:val="36"/>
          <w:szCs w:val="36"/>
        </w:rPr>
        <w:t>年度物资第</w:t>
      </w:r>
      <w:r w:rsidRPr="008365A9">
        <w:rPr>
          <w:rFonts w:ascii="Calibri" w:eastAsia="方正小标宋_GBK" w:hAnsi="Calibri" w:cs="Calibri"/>
          <w:color w:val="000000"/>
          <w:kern w:val="0"/>
          <w:sz w:val="36"/>
          <w:szCs w:val="36"/>
        </w:rPr>
        <w:t>1</w:t>
      </w:r>
      <w:r w:rsidRPr="008365A9">
        <w:rPr>
          <w:rFonts w:ascii="Calibri" w:eastAsia="方正小标宋_GBK" w:hAnsi="Calibri" w:cs="方正小标宋_GBK" w:hint="eastAsia"/>
          <w:color w:val="000000"/>
          <w:kern w:val="0"/>
          <w:sz w:val="36"/>
          <w:szCs w:val="36"/>
        </w:rPr>
        <w:t>批物资及大修类竞争性谈判采购</w:t>
      </w:r>
      <w:r>
        <w:rPr>
          <w:rFonts w:ascii="Calibri" w:eastAsia="方正小标宋_GBK" w:hAnsi="Calibri" w:cs="方正小标宋_GBK" w:hint="eastAsia"/>
          <w:color w:val="000000"/>
          <w:kern w:val="0"/>
          <w:sz w:val="36"/>
          <w:szCs w:val="36"/>
        </w:rPr>
        <w:t>成交结果公告</w:t>
      </w:r>
    </w:p>
    <w:p w:rsidR="003D0CA5" w:rsidRDefault="003D0CA5">
      <w:pPr>
        <w:widowControl/>
        <w:spacing w:line="480" w:lineRule="atLeast"/>
        <w:jc w:val="center"/>
        <w:rPr>
          <w:rFonts w:ascii="宋体"/>
          <w:color w:val="000000"/>
          <w:kern w:val="0"/>
          <w:sz w:val="24"/>
          <w:szCs w:val="24"/>
        </w:rPr>
      </w:pP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（采购编号：</w:t>
      </w:r>
      <w:r>
        <w:rPr>
          <w:rFonts w:ascii="仿宋_GB2312" w:eastAsia="仿宋_GB2312" w:hAnsi="Arial" w:cs="仿宋_GB2312"/>
          <w:b/>
          <w:bCs/>
          <w:sz w:val="36"/>
          <w:szCs w:val="36"/>
        </w:rPr>
        <w:t>HZMD-201501-WZDXTP</w:t>
      </w: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）</w:t>
      </w:r>
    </w:p>
    <w:p w:rsidR="003D0CA5" w:rsidRDefault="003D0CA5" w:rsidP="008365A9">
      <w:pPr>
        <w:widowControl/>
        <w:spacing w:line="600" w:lineRule="exact"/>
        <w:ind w:firstLineChars="200" w:firstLine="31680"/>
        <w:jc w:val="left"/>
        <w:rPr>
          <w:rFonts w:ascii="宋体"/>
          <w:color w:val="000000"/>
          <w:kern w:val="0"/>
          <w:sz w:val="24"/>
          <w:szCs w:val="24"/>
        </w:rPr>
      </w:pPr>
      <w:r w:rsidRPr="008365A9"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鲁能菏泽煤电开发有限公司</w:t>
      </w:r>
      <w:r w:rsidRPr="008365A9">
        <w:rPr>
          <w:rFonts w:ascii="Calibri" w:eastAsia="仿宋_GB2312" w:hAnsi="宋体" w:cs="Calibri"/>
          <w:color w:val="000000"/>
          <w:kern w:val="0"/>
          <w:sz w:val="30"/>
          <w:szCs w:val="30"/>
        </w:rPr>
        <w:t>2015</w:t>
      </w:r>
      <w:r w:rsidRPr="008365A9"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年度物资第</w:t>
      </w:r>
      <w:r w:rsidRPr="008365A9">
        <w:rPr>
          <w:rFonts w:ascii="Calibri" w:eastAsia="仿宋_GB2312" w:hAnsi="宋体" w:cs="Calibri"/>
          <w:color w:val="000000"/>
          <w:kern w:val="0"/>
          <w:sz w:val="30"/>
          <w:szCs w:val="30"/>
        </w:rPr>
        <w:t>1</w:t>
      </w:r>
      <w:r w:rsidRPr="008365A9"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批物资及大修类竞争性谈判采购</w:t>
      </w: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工作已结束，经采购工作小组评审并报</w:t>
      </w:r>
      <w:r w:rsidRPr="008365A9"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鲁能菏泽煤电开发有限公司</w:t>
      </w: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招投标工作领导小组批准，现将成交结果公告如下：</w:t>
      </w:r>
    </w:p>
    <w:tbl>
      <w:tblPr>
        <w:tblW w:w="8999" w:type="dxa"/>
        <w:jc w:val="center"/>
        <w:tblLayout w:type="fixed"/>
        <w:tblLook w:val="00A0"/>
      </w:tblPr>
      <w:tblGrid>
        <w:gridCol w:w="489"/>
        <w:gridCol w:w="2410"/>
        <w:gridCol w:w="2126"/>
        <w:gridCol w:w="3974"/>
      </w:tblGrid>
      <w:tr w:rsidR="003D0CA5">
        <w:trPr>
          <w:trHeight w:val="48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采购编号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包名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成交供应商</w:t>
            </w:r>
          </w:p>
        </w:tc>
      </w:tr>
      <w:tr w:rsidR="003D0CA5">
        <w:trPr>
          <w:trHeight w:val="46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Pr="008365A9" w:rsidRDefault="003D0CA5">
            <w:pPr>
              <w:jc w:val="center"/>
              <w:rPr>
                <w:rFonts w:ascii="仿宋_GB2312" w:eastAsia="仿宋_GB2312" w:hAnsi="Arial" w:cs="仿宋_GB2312"/>
                <w:sz w:val="20"/>
                <w:szCs w:val="20"/>
              </w:rPr>
            </w:pPr>
            <w:r w:rsidRPr="008365A9">
              <w:rPr>
                <w:rFonts w:ascii="仿宋_GB2312" w:eastAsia="仿宋_GB2312" w:hAnsi="Arial" w:cs="仿宋_GB2312"/>
                <w:sz w:val="20"/>
                <w:szCs w:val="20"/>
              </w:rPr>
              <w:t>HZMD-201501-WZDXTP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郭屯煤矿洗煤厂泵类设备维修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山东颜山泵业有限公司</w:t>
            </w:r>
          </w:p>
        </w:tc>
      </w:tr>
      <w:tr w:rsidR="003D0CA5">
        <w:trPr>
          <w:trHeight w:val="46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_GB2312" w:eastAsia="仿宋_GB2312" w:hAnsi="Arial"/>
                <w:sz w:val="20"/>
                <w:szCs w:val="20"/>
              </w:rPr>
            </w:pPr>
            <w:r w:rsidRPr="008365A9">
              <w:rPr>
                <w:rFonts w:ascii="仿宋_GB2312" w:eastAsia="仿宋_GB2312" w:hAnsi="Arial" w:cs="仿宋_GB2312"/>
                <w:sz w:val="20"/>
                <w:szCs w:val="20"/>
              </w:rPr>
              <w:t>HZMD-201501-WZDXTP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两矿水泵维修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河南郑泵科技有限公司</w:t>
            </w:r>
          </w:p>
        </w:tc>
      </w:tr>
      <w:tr w:rsidR="003D0CA5">
        <w:trPr>
          <w:trHeight w:val="46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_GB2312" w:eastAsia="仿宋_GB2312" w:hAnsi="Arial"/>
                <w:sz w:val="20"/>
                <w:szCs w:val="20"/>
              </w:rPr>
            </w:pPr>
            <w:r w:rsidRPr="008365A9">
              <w:rPr>
                <w:rFonts w:ascii="仿宋_GB2312" w:eastAsia="仿宋_GB2312" w:hAnsi="Arial" w:cs="仿宋_GB2312"/>
                <w:sz w:val="20"/>
                <w:szCs w:val="20"/>
              </w:rPr>
              <w:t>HZMD-201501-WZDXTP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郭屯煤矿洗煤厂起重设备维修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山东鲁新起重设备有限公司</w:t>
            </w:r>
          </w:p>
        </w:tc>
      </w:tr>
      <w:tr w:rsidR="003D0CA5">
        <w:trPr>
          <w:trHeight w:val="61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_GB2312" w:eastAsia="仿宋_GB2312" w:hAnsi="Arial"/>
                <w:sz w:val="20"/>
                <w:szCs w:val="20"/>
              </w:rPr>
            </w:pPr>
            <w:r w:rsidRPr="008365A9">
              <w:rPr>
                <w:rFonts w:ascii="仿宋_GB2312" w:eastAsia="仿宋_GB2312" w:hAnsi="Arial" w:cs="仿宋_GB2312"/>
                <w:sz w:val="20"/>
                <w:szCs w:val="20"/>
              </w:rPr>
              <w:t>HZMD-201501-WZDXTP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郭屯煤矿震动减震筛维修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山东新阳光机械制造有限公司</w:t>
            </w:r>
          </w:p>
        </w:tc>
      </w:tr>
      <w:tr w:rsidR="003D0CA5">
        <w:trPr>
          <w:trHeight w:val="61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_GB2312" w:eastAsia="仿宋_GB2312" w:hAnsi="Arial"/>
                <w:sz w:val="20"/>
                <w:szCs w:val="20"/>
              </w:rPr>
            </w:pPr>
            <w:r w:rsidRPr="008365A9">
              <w:rPr>
                <w:rFonts w:ascii="仿宋_GB2312" w:eastAsia="仿宋_GB2312" w:hAnsi="Arial" w:cs="仿宋_GB2312"/>
                <w:sz w:val="20"/>
                <w:szCs w:val="20"/>
              </w:rPr>
              <w:t>HZMD-201501-WZDXTP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郭屯煤矿转载机维修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山东精锐机电科技有限公司</w:t>
            </w:r>
          </w:p>
        </w:tc>
      </w:tr>
      <w:tr w:rsidR="003D0CA5">
        <w:trPr>
          <w:trHeight w:val="61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_GB2312" w:eastAsia="仿宋_GB2312" w:hAnsi="Arial"/>
                <w:sz w:val="20"/>
                <w:szCs w:val="20"/>
              </w:rPr>
            </w:pPr>
            <w:r w:rsidRPr="008365A9">
              <w:rPr>
                <w:rFonts w:ascii="仿宋_GB2312" w:eastAsia="仿宋_GB2312" w:hAnsi="Arial" w:cs="仿宋_GB2312"/>
                <w:sz w:val="20"/>
                <w:szCs w:val="20"/>
              </w:rPr>
              <w:t>HZMD-201501-WZDXTP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两矿进口减速机维修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山东华成中德传动设备有限公司</w:t>
            </w:r>
          </w:p>
        </w:tc>
      </w:tr>
      <w:tr w:rsidR="003D0CA5">
        <w:trPr>
          <w:trHeight w:val="61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_GB2312" w:eastAsia="仿宋_GB2312" w:hAnsi="Arial"/>
                <w:sz w:val="20"/>
                <w:szCs w:val="20"/>
              </w:rPr>
            </w:pPr>
            <w:r w:rsidRPr="008365A9">
              <w:rPr>
                <w:rFonts w:ascii="仿宋_GB2312" w:eastAsia="仿宋_GB2312" w:hAnsi="Arial" w:cs="仿宋_GB2312"/>
                <w:sz w:val="20"/>
                <w:szCs w:val="20"/>
              </w:rPr>
              <w:t>HZMD-201501-WZDXTP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郭屯煤矿掘进机配套减速机维修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CA5" w:rsidRDefault="003D0CA5">
            <w:pPr>
              <w:jc w:val="center"/>
              <w:rPr>
                <w:rFonts w:ascii="仿宋" w:eastAsia="仿宋" w:hAnsi="宋体"/>
                <w:color w:val="000000"/>
              </w:rPr>
            </w:pPr>
            <w:r>
              <w:rPr>
                <w:rFonts w:ascii="仿宋" w:eastAsia="仿宋" w:cs="仿宋" w:hint="eastAsia"/>
                <w:color w:val="000000"/>
              </w:rPr>
              <w:t>山东兖矿东华重工有限公司</w:t>
            </w:r>
          </w:p>
        </w:tc>
      </w:tr>
    </w:tbl>
    <w:p w:rsidR="003D0CA5" w:rsidRDefault="003D0CA5" w:rsidP="003D0CA5">
      <w:pPr>
        <w:widowControl/>
        <w:ind w:firstLineChars="900" w:firstLine="31680"/>
        <w:jc w:val="right"/>
        <w:rPr>
          <w:rFonts w:ascii="Calibri" w:eastAsia="仿宋_GB2312" w:hAnsi="宋体"/>
          <w:color w:val="000000"/>
          <w:kern w:val="0"/>
          <w:sz w:val="30"/>
          <w:szCs w:val="30"/>
        </w:rPr>
      </w:pPr>
    </w:p>
    <w:p w:rsidR="003D0CA5" w:rsidRPr="008365A9" w:rsidRDefault="003D0CA5" w:rsidP="008365A9">
      <w:pPr>
        <w:widowControl/>
        <w:ind w:firstLineChars="900" w:firstLine="31680"/>
        <w:jc w:val="right"/>
        <w:rPr>
          <w:rFonts w:ascii="Calibri" w:eastAsia="仿宋_GB2312" w:hAnsi="宋体"/>
          <w:color w:val="000000"/>
          <w:kern w:val="0"/>
          <w:sz w:val="30"/>
          <w:szCs w:val="30"/>
        </w:rPr>
      </w:pP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采购人：</w:t>
      </w:r>
      <w:r w:rsidRPr="008365A9"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鲁能菏泽煤电开发有限公司</w:t>
      </w:r>
    </w:p>
    <w:p w:rsidR="003D0CA5" w:rsidRDefault="003D0CA5" w:rsidP="008365A9">
      <w:pPr>
        <w:widowControl/>
        <w:ind w:firstLineChars="900" w:firstLine="31680"/>
        <w:jc w:val="right"/>
        <w:rPr>
          <w:rFonts w:ascii="宋体"/>
          <w:color w:val="000000"/>
          <w:kern w:val="0"/>
          <w:sz w:val="24"/>
          <w:szCs w:val="24"/>
        </w:rPr>
      </w:pP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招标代理机构：山东鲁能三公招标有限公司</w:t>
      </w:r>
    </w:p>
    <w:p w:rsidR="003D0CA5" w:rsidRDefault="003D0CA5" w:rsidP="009575C5">
      <w:pPr>
        <w:widowControl/>
        <w:ind w:firstLineChars="1250" w:firstLine="31680"/>
        <w:jc w:val="right"/>
      </w:pPr>
      <w:r>
        <w:rPr>
          <w:rFonts w:ascii="Calibri" w:eastAsia="仿宋_GB2312" w:hAnsi="Calibri" w:cs="Calibri"/>
          <w:color w:val="000000"/>
          <w:kern w:val="0"/>
          <w:sz w:val="30"/>
          <w:szCs w:val="30"/>
        </w:rPr>
        <w:t>2015</w:t>
      </w: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年</w:t>
      </w:r>
      <w:r>
        <w:rPr>
          <w:rFonts w:ascii="Calibri" w:eastAsia="仿宋_GB2312" w:hAnsi="Calibri" w:cs="Calibri"/>
          <w:color w:val="000000"/>
          <w:kern w:val="0"/>
          <w:sz w:val="30"/>
          <w:szCs w:val="30"/>
        </w:rPr>
        <w:t>3</w:t>
      </w: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月</w:t>
      </w:r>
      <w:r>
        <w:rPr>
          <w:rFonts w:ascii="Calibri" w:eastAsia="仿宋_GB2312" w:hAnsi="Calibri" w:cs="Calibri"/>
          <w:color w:val="000000"/>
          <w:kern w:val="0"/>
          <w:sz w:val="30"/>
          <w:szCs w:val="30"/>
        </w:rPr>
        <w:t>30</w:t>
      </w:r>
      <w:r>
        <w:rPr>
          <w:rFonts w:ascii="Calibri" w:eastAsia="仿宋_GB2312" w:hAnsi="宋体" w:cs="仿宋_GB2312" w:hint="eastAsia"/>
          <w:color w:val="000000"/>
          <w:kern w:val="0"/>
          <w:sz w:val="30"/>
          <w:szCs w:val="30"/>
        </w:rPr>
        <w:t>日</w:t>
      </w:r>
      <w:bookmarkStart w:id="0" w:name="_GoBack"/>
      <w:bookmarkEnd w:id="0"/>
    </w:p>
    <w:sectPr w:rsidR="003D0CA5" w:rsidSect="00F27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204"/>
    <w:rsid w:val="00002D6E"/>
    <w:rsid w:val="00037755"/>
    <w:rsid w:val="00045331"/>
    <w:rsid w:val="00083240"/>
    <w:rsid w:val="000D0001"/>
    <w:rsid w:val="00186FE0"/>
    <w:rsid w:val="00194E95"/>
    <w:rsid w:val="001F4988"/>
    <w:rsid w:val="00256DE8"/>
    <w:rsid w:val="0027048F"/>
    <w:rsid w:val="002A2E88"/>
    <w:rsid w:val="002B25E6"/>
    <w:rsid w:val="003025A4"/>
    <w:rsid w:val="003D0CA5"/>
    <w:rsid w:val="003E2F77"/>
    <w:rsid w:val="003F32A9"/>
    <w:rsid w:val="00422B7F"/>
    <w:rsid w:val="00464C9F"/>
    <w:rsid w:val="004A24FE"/>
    <w:rsid w:val="004D0EBD"/>
    <w:rsid w:val="00534FE4"/>
    <w:rsid w:val="00551158"/>
    <w:rsid w:val="005624E2"/>
    <w:rsid w:val="007074D8"/>
    <w:rsid w:val="00767597"/>
    <w:rsid w:val="0079045F"/>
    <w:rsid w:val="007E46DF"/>
    <w:rsid w:val="00807165"/>
    <w:rsid w:val="008365A9"/>
    <w:rsid w:val="0084608E"/>
    <w:rsid w:val="00850DB9"/>
    <w:rsid w:val="008A3A33"/>
    <w:rsid w:val="008A5CC0"/>
    <w:rsid w:val="00910004"/>
    <w:rsid w:val="009274AF"/>
    <w:rsid w:val="009575C5"/>
    <w:rsid w:val="009F2D69"/>
    <w:rsid w:val="00A24DE1"/>
    <w:rsid w:val="00A67C01"/>
    <w:rsid w:val="00AA13B7"/>
    <w:rsid w:val="00B20DA5"/>
    <w:rsid w:val="00BF5204"/>
    <w:rsid w:val="00BF60D1"/>
    <w:rsid w:val="00C22482"/>
    <w:rsid w:val="00C616A2"/>
    <w:rsid w:val="00CF5821"/>
    <w:rsid w:val="00D27DCF"/>
    <w:rsid w:val="00D755CB"/>
    <w:rsid w:val="00D903E2"/>
    <w:rsid w:val="00DB0C7D"/>
    <w:rsid w:val="00DB5D38"/>
    <w:rsid w:val="00DF201F"/>
    <w:rsid w:val="00E4290B"/>
    <w:rsid w:val="00F2793D"/>
    <w:rsid w:val="00F40E98"/>
    <w:rsid w:val="00F50EB0"/>
    <w:rsid w:val="00FA7DC0"/>
    <w:rsid w:val="1213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2793D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27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2793D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F27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2793D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F2793D"/>
  </w:style>
  <w:style w:type="paragraph" w:customStyle="1" w:styleId="2">
    <w:name w:val="列出段落2"/>
    <w:basedOn w:val="Normal"/>
    <w:uiPriority w:val="99"/>
    <w:rsid w:val="00F2793D"/>
    <w:pPr>
      <w:ind w:firstLineChars="200" w:firstLine="42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82</Words>
  <Characters>470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国网技术学院2015年第1批物资及非物资非招标采购竞争性谈判成交结果公告</dc:title>
  <dc:subject/>
  <dc:creator>微软用户</dc:creator>
  <cp:keywords/>
  <dc:description/>
  <cp:lastModifiedBy>wangluna</cp:lastModifiedBy>
  <cp:revision>2</cp:revision>
  <dcterms:created xsi:type="dcterms:W3CDTF">2014-12-09T07:55:00Z</dcterms:created>
  <dcterms:modified xsi:type="dcterms:W3CDTF">2015-03-30T07:01:00Z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